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1F9E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ул.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Интернациональная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, д. 25, тел. 89136779623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 e-mail: sofia-sfo@yandex.ru</w:t>
      </w:r>
    </w:p>
    <w:p w:rsidR="00F90BD7" w:rsidRDefault="00BE045D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0742F8B9" wp14:editId="2F4C7A6B">
                <wp:simplePos x="0" y="0"/>
                <wp:positionH relativeFrom="column">
                  <wp:posOffset>-991113</wp:posOffset>
                </wp:positionH>
                <wp:positionV relativeFrom="paragraph">
                  <wp:posOffset>224344</wp:posOffset>
                </wp:positionV>
                <wp:extent cx="6147421" cy="1270"/>
                <wp:effectExtent l="0" t="19050" r="6350" b="3683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21" cy="127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    </w:pict>
          </mc:Fallback>
        </mc:AlternateContent>
      </w:r>
    </w:p>
    <w:p w:rsidR="00876F58" w:rsidRPr="001B1F9E" w:rsidRDefault="00876F58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объявляют                           о проведении на территории Омской области регионального этапа                                              очередного </w:t>
      </w:r>
      <w:r w:rsidRPr="00BE045D">
        <w:rPr>
          <w:rFonts w:ascii="Times New Roman" w:hAnsi="Times New Roman" w:cs="Times New Roman"/>
          <w:sz w:val="26"/>
          <w:szCs w:val="26"/>
        </w:rPr>
        <w:t xml:space="preserve">Международного конкурса детского творчества «Красота Божьего мира»: 350 лет со дня рождения Петра </w:t>
      </w:r>
      <w:r w:rsidRPr="00BE045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E045D">
        <w:rPr>
          <w:rFonts w:ascii="Times New Roman" w:hAnsi="Times New Roman" w:cs="Times New Roman"/>
          <w:sz w:val="26"/>
          <w:szCs w:val="26"/>
        </w:rPr>
        <w:t>» (далее по тексту - Конкурс).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 w:cs="Times New Roman"/>
          <w:sz w:val="26"/>
          <w:szCs w:val="26"/>
        </w:rPr>
        <w:t>В 2021 году Конкурс проводится в области изобразительного и литературного творчества</w:t>
      </w:r>
      <w:r w:rsidR="00532ED7">
        <w:rPr>
          <w:rFonts w:ascii="Times New Roman" w:hAnsi="Times New Roman" w:cs="Times New Roman"/>
          <w:sz w:val="26"/>
          <w:szCs w:val="26"/>
        </w:rPr>
        <w:t xml:space="preserve"> </w:t>
      </w:r>
      <w:r w:rsidR="00532ED7" w:rsidRPr="00CA6AC9">
        <w:rPr>
          <w:rFonts w:ascii="Times New Roman" w:hAnsi="Times New Roman" w:cs="Times New Roman"/>
          <w:sz w:val="28"/>
          <w:szCs w:val="28"/>
        </w:rPr>
        <w:t>в рамках плана по духовно-нравственному развитию и просвещению населения Омс</w:t>
      </w:r>
      <w:r w:rsidR="00532ED7">
        <w:rPr>
          <w:rFonts w:ascii="Times New Roman" w:hAnsi="Times New Roman" w:cs="Times New Roman"/>
          <w:sz w:val="28"/>
          <w:szCs w:val="28"/>
        </w:rPr>
        <w:t>кой области на 2020 – 2022 года</w:t>
      </w:r>
      <w:r w:rsidRPr="00BE045D">
        <w:rPr>
          <w:rFonts w:ascii="Times New Roman" w:hAnsi="Times New Roman" w:cs="Times New Roman"/>
          <w:sz w:val="26"/>
          <w:szCs w:val="26"/>
        </w:rPr>
        <w:t>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F90BD7" w:rsidRPr="00BE045D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«ОСНОВНАЯ ТЕМАТИКА» (изобразительное искусство).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F90BD7" w:rsidRPr="00BE045D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Сподвижники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Россия в эпоху преобразований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Великие баталии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Детство и юность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DB69C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</w:t>
      </w:r>
      <w:r w:rsidR="00AB2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первый </w:t>
      </w:r>
      <w:r w:rsidR="00AA380C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Император Всероссийский, создатель Российской империи. </w:t>
      </w:r>
      <w:proofErr w:type="gramStart"/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Сибирь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составе Российской Империи (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к 300-летию провозглашения России Империей.</w:t>
      </w:r>
      <w:proofErr w:type="gramEnd"/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Дата юбилея 2 ноября 2021 г.);</w:t>
      </w:r>
      <w:proofErr w:type="gramEnd"/>
    </w:p>
    <w:p w:rsidR="00F90BD7" w:rsidRPr="00BE045D" w:rsidRDefault="00BE045D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Омск — город петровской эпохи. </w:t>
      </w:r>
      <w:r w:rsidR="00994992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Экспедиции И.Д. </w:t>
      </w:r>
      <w:proofErr w:type="spellStart"/>
      <w:r w:rsidR="00994992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Бухг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ольца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его последователей (во время правления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) в верховья Иртыша.  Омская крепость в первые десять лет своего существования.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 первой возрастной группы 9-12 лет;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второй возрастной группы 13-17 лет.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BE045D">
        <w:rPr>
          <w:rFonts w:ascii="Times New Roman" w:hAnsi="Times New Roman"/>
          <w:sz w:val="26"/>
          <w:szCs w:val="26"/>
        </w:rPr>
        <w:t>аботы выполняются в графической (карандашом) или живописной (акварелью гуашью, пастелью, маслом, тушью) технике.</w:t>
      </w:r>
      <w:proofErr w:type="gramEnd"/>
      <w:r w:rsidRPr="00BE045D">
        <w:rPr>
          <w:rFonts w:ascii="Times New Roman" w:hAnsi="Times New Roman"/>
          <w:sz w:val="26"/>
          <w:szCs w:val="26"/>
        </w:rPr>
        <w:t xml:space="preserve"> Размер работ составляет </w:t>
      </w:r>
      <w:r w:rsidRPr="00BE045D">
        <w:rPr>
          <w:rFonts w:ascii="Times New Roman" w:hAnsi="Times New Roman"/>
          <w:b/>
          <w:sz w:val="26"/>
          <w:szCs w:val="26"/>
        </w:rPr>
        <w:t>не менее 30х40 см и не более 50х70 см.</w:t>
      </w:r>
      <w:r w:rsidRPr="00BE045D">
        <w:rPr>
          <w:rFonts w:ascii="Times New Roman" w:hAnsi="Times New Roman"/>
          <w:sz w:val="26"/>
          <w:szCs w:val="26"/>
        </w:rPr>
        <w:t xml:space="preserve"> Работы имеют поля шириной не менее 0,5 см. Работы не </w:t>
      </w:r>
      <w:r w:rsidRPr="00BE045D">
        <w:rPr>
          <w:rFonts w:ascii="Times New Roman" w:hAnsi="Times New Roman"/>
          <w:sz w:val="26"/>
          <w:szCs w:val="26"/>
        </w:rPr>
        <w:lastRenderedPageBreak/>
        <w:t xml:space="preserve">оформляются паспарту или рамами. </w:t>
      </w:r>
      <w:r w:rsidRPr="00BE045D">
        <w:rPr>
          <w:rFonts w:ascii="Times New Roman" w:hAnsi="Times New Roman"/>
          <w:b/>
          <w:sz w:val="26"/>
          <w:szCs w:val="26"/>
        </w:rPr>
        <w:t>Приклеивать дополнительные рамки на работу нельзя.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«ПРАВОСЛАВНАЯ ИКОНА».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святым и чудотворным иконам периода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«РОСПИСЬ ПО ФАРФОРУ».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Россия в эпоху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Петр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его сподвижники.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Работа выполняется на бумаге, эскиз росписи тарелки выполняется в виде круга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радиусом 19 см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Работа выполняется на бумаге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формата А</w:t>
      </w:r>
      <w:proofErr w:type="gramStart"/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proofErr w:type="gram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рисунок не вырезается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 На одном листе может быть один эскиз.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«РАССКАЗ». </w:t>
      </w:r>
    </w:p>
    <w:p w:rsidR="00F90BD7" w:rsidRPr="00BE045D" w:rsidRDefault="00BE045D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Императору Петру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его эпохе, сподвижникам Петра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I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94992" w:rsidRPr="00BE045D" w:rsidRDefault="00BE045D" w:rsidP="00994992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Санкт-Петербург (1703 г. основания)  и Омск (1716 г. основания)  – «Окно в Европу» и «Окно в Азию»;</w:t>
      </w:r>
      <w:r w:rsidR="00994992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994992" w:rsidRPr="00BE045D" w:rsidRDefault="00994992" w:rsidP="00994992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Петр I –</w:t>
      </w:r>
      <w:r w:rsidR="00AB28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первый Император Всероссийский, создатель Российской империи. </w:t>
      </w:r>
      <w:proofErr w:type="gram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Сибирь в составе Российской Империи (к 300-летию провозглашения России Империей.</w:t>
      </w:r>
      <w:proofErr w:type="gram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юбилея 2 ноября 2021 г.); </w:t>
      </w:r>
      <w:proofErr w:type="gramEnd"/>
    </w:p>
    <w:p w:rsidR="00994992" w:rsidRPr="00BE045D" w:rsidRDefault="00994992" w:rsidP="00994992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Омск — город петровской эпохи. Экспедиции И.Д. 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Бухгольца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его последователей (во время правления Петра I) в верховья Иртыша.  Омская крепость в первые десять лет своего существования.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Номинация предполагает участие детей 13-17 лет. Оригинальность текста должна быть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менее 80 %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основного текста. Оформление текста: </w:t>
      </w:r>
      <w:proofErr w:type="gramStart"/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New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Roman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, 16 кегль для заголовка, 14 – для текста.</w:t>
      </w:r>
      <w:proofErr w:type="gram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Межстрочный интервал 1,5 пт. Поля: верхний и нижний отступы – 2 см, левый – 3 см, правый – 1,5 см. Работы принимаются в электронном виде в формате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proofErr w:type="gram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proofErr w:type="gram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+ печатный вариант + на электронных носителях информации (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флеш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-накопители).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045D">
        <w:rPr>
          <w:rFonts w:ascii="Times New Roman" w:hAnsi="Times New Roman"/>
          <w:sz w:val="26"/>
          <w:szCs w:val="26"/>
        </w:rPr>
        <w:t>на оборотной стороне (для художественных работ) или на титульном листе (для литературных работ) указываются: митрополия (епархия), фамилия, имя, возраст автора, телефон для связи с родителями или</w:t>
      </w:r>
      <w:r>
        <w:rPr>
          <w:rFonts w:ascii="Times New Roman" w:hAnsi="Times New Roman"/>
          <w:sz w:val="26"/>
          <w:szCs w:val="26"/>
        </w:rPr>
        <w:t xml:space="preserve">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  <w:proofErr w:type="gramEnd"/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должна быть выполнена в том  году, в котором проводится  Конкурс;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выполняется одним автором;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подаваемые на конкурс, должны соответствовать его тематике.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>
        <w:rPr>
          <w:rFonts w:ascii="Times New Roman" w:hAnsi="Times New Roman"/>
          <w:b/>
          <w:sz w:val="26"/>
          <w:szCs w:val="26"/>
        </w:rPr>
        <w:t>Приложении 1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Каждая работа должна сопровождаться: копией паспорта или свидетельства о рождении участника;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Конкурса; Согласием на обработку персональных данных участника Конкурса, достигшего 14 лет, или (иного законного представителя) малолетнего участника Конкурса. Образцы Согласий приведены в </w:t>
      </w:r>
      <w:r>
        <w:rPr>
          <w:rFonts w:ascii="Times New Roman" w:hAnsi="Times New Roman"/>
          <w:b/>
          <w:sz w:val="26"/>
          <w:szCs w:val="26"/>
        </w:rPr>
        <w:t>Приложении 2 и 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Работы, представляемые на конкурс, следует направлять до 22 октября 2021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>
        <w:rPr>
          <w:rFonts w:ascii="Times New Roman" w:hAnsi="Times New Roman"/>
          <w:sz w:val="26"/>
          <w:szCs w:val="26"/>
        </w:rPr>
        <w:t>СТ</w:t>
      </w:r>
      <w:proofErr w:type="gramEnd"/>
      <w:r>
        <w:rPr>
          <w:rFonts w:ascii="Times New Roman" w:hAnsi="Times New Roman"/>
          <w:sz w:val="26"/>
          <w:szCs w:val="26"/>
        </w:rPr>
        <w:t xml:space="preserve">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  <w:sz w:val="26"/>
          <w:szCs w:val="26"/>
        </w:rPr>
        <w:t>Приложении 4</w:t>
      </w:r>
      <w:r>
        <w:rPr>
          <w:rFonts w:ascii="Times New Roman" w:hAnsi="Times New Roman"/>
          <w:sz w:val="26"/>
          <w:szCs w:val="26"/>
        </w:rPr>
        <w:t>.</w:t>
      </w:r>
    </w:p>
    <w:p w:rsidR="006C5B47" w:rsidRPr="006C5B47" w:rsidRDefault="006C5B47" w:rsidP="006C5B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содействия педагогам и обучающимся в подготовке творческих работ для Конкурса 22.09.2021 года состоится о</w:t>
      </w:r>
      <w:r w:rsidRPr="006C5B47">
        <w:rPr>
          <w:rFonts w:ascii="Times New Roman" w:hAnsi="Times New Roman"/>
          <w:sz w:val="26"/>
          <w:szCs w:val="26"/>
        </w:rPr>
        <w:t>бластной семинар «Международный конкурс «Красота Божьего мира» - 2021.  «350 лет со дня рож</w:t>
      </w:r>
      <w:r w:rsidR="00BE045D">
        <w:rPr>
          <w:rFonts w:ascii="Times New Roman" w:hAnsi="Times New Roman"/>
          <w:sz w:val="26"/>
          <w:szCs w:val="26"/>
        </w:rPr>
        <w:t>дения Петра I»: смыслы и образы».</w:t>
      </w:r>
    </w:p>
    <w:p w:rsidR="00492CEA" w:rsidRPr="00CA6AC9" w:rsidRDefault="00492CEA" w:rsidP="00492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AC9">
        <w:rPr>
          <w:rFonts w:ascii="Times New Roman" w:hAnsi="Times New Roman" w:cs="Times New Roman"/>
          <w:sz w:val="28"/>
          <w:szCs w:val="28"/>
        </w:rPr>
        <w:t>С полной информацией об условиях конкурса можно ознакомиться                            в документах, приложенны</w:t>
      </w:r>
      <w:r>
        <w:rPr>
          <w:rFonts w:ascii="Times New Roman" w:hAnsi="Times New Roman" w:cs="Times New Roman"/>
          <w:sz w:val="28"/>
          <w:szCs w:val="28"/>
        </w:rPr>
        <w:t xml:space="preserve">х к данному письму, а также на </w:t>
      </w:r>
      <w:r>
        <w:rPr>
          <w:rFonts w:ascii="Times New Roman" w:hAnsi="Times New Roman"/>
          <w:sz w:val="26"/>
          <w:szCs w:val="26"/>
        </w:rPr>
        <w:t xml:space="preserve">сайте БУК Омской области </w:t>
      </w:r>
      <w:r w:rsidRPr="001C7AD4">
        <w:rPr>
          <w:rFonts w:ascii="Times New Roman" w:hAnsi="Times New Roman"/>
          <w:sz w:val="26"/>
          <w:szCs w:val="26"/>
        </w:rPr>
        <w:t>«Дворец культуры и семейного творчества «Светоч»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307C1F">
          <w:rPr>
            <w:rStyle w:val="af4"/>
            <w:rFonts w:ascii="Times New Roman" w:hAnsi="Times New Roman"/>
            <w:sz w:val="26"/>
            <w:szCs w:val="26"/>
          </w:rPr>
          <w:t>http://дк-светоч.рф/</w:t>
        </w:r>
      </w:hyperlink>
      <w:r>
        <w:rPr>
          <w:rFonts w:ascii="Times New Roman" w:hAnsi="Times New Roman"/>
          <w:sz w:val="26"/>
          <w:szCs w:val="26"/>
        </w:rPr>
        <w:t xml:space="preserve">          и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6AC9">
        <w:rPr>
          <w:rFonts w:ascii="Times New Roman" w:hAnsi="Times New Roman" w:cs="Times New Roman"/>
          <w:sz w:val="28"/>
          <w:szCs w:val="28"/>
        </w:rPr>
        <w:t xml:space="preserve">равославном образовательном сайте Омской митрополии </w:t>
      </w:r>
      <w:hyperlink r:id="rId12" w:history="1">
        <w:r w:rsidRPr="00307C1F">
          <w:rPr>
            <w:rStyle w:val="af4"/>
            <w:rFonts w:ascii="Times New Roman" w:hAnsi="Times New Roman" w:cs="Times New Roman"/>
            <w:sz w:val="28"/>
            <w:szCs w:val="28"/>
          </w:rPr>
          <w:t>www.sofia-sfo.ru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AC9">
        <w:rPr>
          <w:rFonts w:ascii="Times New Roman" w:hAnsi="Times New Roman" w:cs="Times New Roman"/>
          <w:sz w:val="28"/>
          <w:szCs w:val="28"/>
        </w:rPr>
        <w:t>и по телефону 58-11-12.</w:t>
      </w:r>
    </w:p>
    <w:p w:rsidR="00F90BD7" w:rsidRDefault="00BE045D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Приложение на 6 страницах.</w:t>
      </w:r>
    </w:p>
    <w:p w:rsidR="006C5B47" w:rsidRDefault="006C5B4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1A3AE2" w:rsidRDefault="001A3AE2" w:rsidP="001A3AE2">
      <w:pPr>
        <w:pStyle w:val="a6"/>
        <w:jc w:val="left"/>
        <w:rPr>
          <w:rFonts w:eastAsiaTheme="minorEastAsia"/>
          <w:sz w:val="28"/>
          <w:szCs w:val="28"/>
        </w:rPr>
      </w:pPr>
      <w:r w:rsidRPr="004432B4">
        <w:rPr>
          <w:rFonts w:eastAsiaTheme="minorEastAsia"/>
          <w:sz w:val="28"/>
          <w:szCs w:val="28"/>
        </w:rPr>
        <w:t xml:space="preserve">Директор   </w:t>
      </w:r>
      <w:r>
        <w:rPr>
          <w:rFonts w:eastAsiaTheme="minorEastAsia"/>
          <w:sz w:val="28"/>
          <w:szCs w:val="28"/>
        </w:rPr>
        <w:t xml:space="preserve">БУК </w:t>
      </w:r>
      <w:proofErr w:type="gramStart"/>
      <w:r>
        <w:rPr>
          <w:rFonts w:eastAsiaTheme="minorEastAsia"/>
          <w:sz w:val="28"/>
          <w:szCs w:val="28"/>
        </w:rPr>
        <w:t>Омской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1A3AE2" w:rsidRDefault="001A3AE2" w:rsidP="001A3AE2">
      <w:pPr>
        <w:pStyle w:val="a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области </w:t>
      </w:r>
      <w:r w:rsidRPr="004432B4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«Дворец культуры </w:t>
      </w:r>
    </w:p>
    <w:p w:rsidR="001A3AE2" w:rsidRDefault="001A3AE2" w:rsidP="001A3AE2">
      <w:pPr>
        <w:pStyle w:val="a6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 семейного творчества «Светоч»</w:t>
      </w:r>
      <w:r w:rsidRPr="004432B4">
        <w:rPr>
          <w:rFonts w:eastAsiaTheme="minorEastAsia"/>
          <w:sz w:val="28"/>
          <w:szCs w:val="28"/>
        </w:rPr>
        <w:t xml:space="preserve">           </w:t>
      </w:r>
      <w:r>
        <w:rPr>
          <w:rFonts w:eastAsiaTheme="minorEastAsia"/>
          <w:sz w:val="28"/>
          <w:szCs w:val="28"/>
        </w:rPr>
        <w:t xml:space="preserve">  </w:t>
      </w:r>
      <w:r w:rsidRPr="004432B4">
        <w:rPr>
          <w:rFonts w:eastAsiaTheme="minorEastAsia"/>
          <w:sz w:val="28"/>
          <w:szCs w:val="28"/>
        </w:rPr>
        <w:t xml:space="preserve">                                          В.М. Демченко</w:t>
      </w:r>
    </w:p>
    <w:p w:rsidR="001A3AE2" w:rsidRDefault="001A3AE2" w:rsidP="001A3AE2">
      <w:pPr>
        <w:pStyle w:val="a6"/>
        <w:ind w:firstLine="708"/>
        <w:jc w:val="left"/>
        <w:rPr>
          <w:rFonts w:eastAsiaTheme="minorEastAsia"/>
          <w:sz w:val="28"/>
          <w:szCs w:val="28"/>
        </w:rPr>
      </w:pPr>
    </w:p>
    <w:p w:rsidR="001A3AE2" w:rsidRPr="00644474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Отдела </w:t>
      </w:r>
    </w:p>
    <w:p w:rsidR="001A3AE2" w:rsidRPr="00644474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религиозного образования </w:t>
      </w:r>
    </w:p>
    <w:p w:rsidR="001A3AE2" w:rsidRPr="00644474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proofErr w:type="spellStart"/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>катехизации</w:t>
      </w:r>
      <w:proofErr w:type="spellEnd"/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A3AE2" w:rsidRDefault="001A3AE2" w:rsidP="001A3AE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Омской епархии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протоиерей Димитрий </w:t>
      </w:r>
      <w:proofErr w:type="spellStart"/>
      <w:r w:rsidRPr="00644474">
        <w:rPr>
          <w:rFonts w:ascii="Times New Roman" w:eastAsia="Calibri" w:hAnsi="Times New Roman" w:cs="Times New Roman"/>
          <w:sz w:val="28"/>
          <w:szCs w:val="28"/>
          <w:lang w:eastAsia="en-US"/>
        </w:rPr>
        <w:t>Олихов</w:t>
      </w:r>
      <w:proofErr w:type="spellEnd"/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</w:p>
    <w:p w:rsidR="001A3AE2" w:rsidRDefault="001A3AE2" w:rsidP="001A3AE2">
      <w:pPr>
        <w:pStyle w:val="a6"/>
        <w:jc w:val="left"/>
        <w:rPr>
          <w:sz w:val="22"/>
          <w:szCs w:val="22"/>
        </w:rPr>
      </w:pPr>
      <w:r w:rsidRPr="00724BA5">
        <w:rPr>
          <w:sz w:val="22"/>
          <w:szCs w:val="22"/>
        </w:rPr>
        <w:t xml:space="preserve">Исп. Е.М. </w:t>
      </w:r>
      <w:proofErr w:type="spellStart"/>
      <w:r w:rsidRPr="00724BA5">
        <w:rPr>
          <w:sz w:val="22"/>
          <w:szCs w:val="22"/>
        </w:rPr>
        <w:t>Колодина</w:t>
      </w:r>
      <w:proofErr w:type="spellEnd"/>
      <w:r w:rsidRPr="00724BA5">
        <w:rPr>
          <w:sz w:val="22"/>
          <w:szCs w:val="22"/>
        </w:rPr>
        <w:t xml:space="preserve"> 8 913 677 96 23</w:t>
      </w:r>
    </w:p>
    <w:p w:rsidR="006C5B47" w:rsidRDefault="006C5B4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90BD7" w:rsidRDefault="00F90BD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90BD7" w:rsidRDefault="00F90BD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90BD7" w:rsidRDefault="00F90BD7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</w:p>
    <w:p w:rsidR="00F90BD7" w:rsidRDefault="00F90BD7">
      <w:pPr>
        <w:pStyle w:val="a6"/>
        <w:rPr>
          <w:sz w:val="26"/>
          <w:szCs w:val="26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1B1F9E" w:rsidRDefault="001B1F9E">
      <w:pPr>
        <w:pStyle w:val="ae"/>
        <w:ind w:firstLine="567"/>
        <w:jc w:val="right"/>
        <w:rPr>
          <w:rFonts w:ascii="Times New Roman" w:hAnsi="Times New Roman"/>
        </w:rPr>
      </w:pPr>
    </w:p>
    <w:p w:rsidR="001B1F9E" w:rsidRDefault="001B1F9E">
      <w:pPr>
        <w:pStyle w:val="ae"/>
        <w:ind w:firstLine="567"/>
        <w:jc w:val="right"/>
        <w:rPr>
          <w:rFonts w:ascii="Times New Roman" w:hAnsi="Times New Roman"/>
        </w:rPr>
      </w:pPr>
      <w:bookmarkStart w:id="0" w:name="_GoBack"/>
      <w:bookmarkEnd w:id="0"/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BE045D" w:rsidRDefault="00BE045D">
      <w:pPr>
        <w:pStyle w:val="ae"/>
        <w:ind w:firstLine="567"/>
        <w:jc w:val="right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 «Красота Божьего Мира»</w:t>
      </w:r>
    </w:p>
    <w:p w:rsidR="00F90BD7" w:rsidRDefault="00F90BD7">
      <w:pPr>
        <w:pStyle w:val="ae"/>
        <w:ind w:firstLine="567"/>
        <w:jc w:val="center"/>
        <w:rPr>
          <w:rFonts w:ascii="Times New Roman" w:hAnsi="Times New Roman"/>
          <w:b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УЧРЕДИТЕЛИ И ОРГАНИЗАТОРЫ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Учредитель Конкурса – Московская Патриархия Русской Православной Церкви.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Организатор Конкурса – Синодальный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Церкви, Автономная некоммерческая организация «Центр образовательных и культурных инициатив «ПОКОЛЕНИЕ».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Организаторы регионального этапа –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Омской епархии Русской Православной Церкви, БУК Омской области «Дворец культуры и семейного творчества «Светоч».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 детского творчества направлен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духовное просвещение, нравственное и патриотическое воспитание подрастающего поколения;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приобщение молодежи к православной культуре и мировой культуре в целом;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и раскрытие молодых талантов;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среды  для творческого общения детей и юношества России, стран ближнего и дальнего зарубежья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области детского творчества.</w:t>
      </w:r>
    </w:p>
    <w:p w:rsidR="00F90BD7" w:rsidRDefault="00BE045D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3.2. Исключительные права на работы, присланные на Конкурс, принадлежат Организаторам Конкурса.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учреждений культуры, воскресных школ.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Конкурс проводится в двух возрастных категориях: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первая группа 9-12  лет;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вторая группа 13-17 лет;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Работы не рецензируются и не возвращаются.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НОМИНАЦИИ И ТРЕБОВАНИЯ К КОНКУРСНЫМ РАБОТАМ</w:t>
      </w:r>
    </w:p>
    <w:p w:rsidR="00F90BD7" w:rsidRDefault="00BE045D">
      <w:pPr>
        <w:pStyle w:val="ae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Общие требования к конкурсным работам: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 оборотной стороне (для художественных работ) или на титульном листе (для литературных работ) указываются: фамилия, имя, возраст автора, телефон для связи с родителями или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должна быть выполнена в том  году, в котором проводится  Конкурс;</w:t>
      </w:r>
    </w:p>
    <w:p w:rsidR="00F90BD7" w:rsidRDefault="00BE045D">
      <w:pPr>
        <w:pStyle w:val="ae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работа выполняется одним автором.</w:t>
      </w:r>
    </w:p>
    <w:p w:rsidR="00F90BD7" w:rsidRDefault="00F90BD7">
      <w:pPr>
        <w:pStyle w:val="ae"/>
        <w:ind w:left="720"/>
        <w:jc w:val="both"/>
        <w:rPr>
          <w:rFonts w:ascii="Times New Roman" w:hAnsi="Times New Roman"/>
          <w:color w:val="FF0000"/>
        </w:rPr>
      </w:pPr>
    </w:p>
    <w:p w:rsidR="00F90BD7" w:rsidRDefault="00BE045D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Требования в номинации «ОСНОВНАЯ ТЕМАТИКА» (изобразительное искусство):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- работы выполняются в графической (карандашом) или живописной (акварелью гуашью, пастелью, маслом, тушью) технике; </w:t>
      </w:r>
      <w:proofErr w:type="gramEnd"/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размер работ составляет не менее 30х40 см и не более 50х70 см; 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работы имеют поля шириной не менее 0,5 см; </w:t>
      </w:r>
    </w:p>
    <w:p w:rsidR="00F90BD7" w:rsidRDefault="00BE045D">
      <w:pPr>
        <w:pStyle w:val="ae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работы не оформляются паспарту или рамами.</w:t>
      </w:r>
    </w:p>
    <w:p w:rsidR="00F90BD7" w:rsidRDefault="00BE045D">
      <w:pPr>
        <w:pStyle w:val="ac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>Тематика номинации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proofErr w:type="gramStart"/>
      <w:r>
        <w:rPr>
          <w:rFonts w:ascii="Times New Roman" w:eastAsia="Calibri" w:hAnsi="Times New Roman" w:cs="Times New Roman"/>
          <w:lang w:eastAsia="en-US"/>
        </w:rPr>
        <w:t>Александр Невский; Библейские сюжеты; Мир духовный и мир земной; Христос и Церковь; Любимый храм; Красота родной природы; Мой дом, моя деревня, мой город; Моя семья, мои друзья.</w:t>
      </w:r>
      <w:proofErr w:type="gramEnd"/>
    </w:p>
    <w:p w:rsidR="00F90BD7" w:rsidRDefault="00BE045D">
      <w:pPr>
        <w:pStyle w:val="ac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Требования в номинации «ПРАВОСЛАВНАЯ ИКОНА». 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Default="00BE045D">
      <w:pPr>
        <w:pStyle w:val="ac"/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u w:val="single"/>
          <w:lang w:eastAsia="en-US"/>
        </w:rPr>
        <w:t>Тематика номинации</w:t>
      </w:r>
      <w:r>
        <w:rPr>
          <w:rFonts w:ascii="Times New Roman" w:eastAsia="Calibri" w:hAnsi="Times New Roman" w:cs="Times New Roman"/>
          <w:lang w:eastAsia="en-US"/>
        </w:rPr>
        <w:t>: святой благоверный князь Александр Невский, святые и чудотворные иконы того времени.</w:t>
      </w:r>
    </w:p>
    <w:p w:rsidR="00F90BD7" w:rsidRDefault="00BE045D">
      <w:pPr>
        <w:pStyle w:val="ac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Требования в номинации «РОСПИСЬ ПО ФАРФОРУ». Номинация предполагает участие детей 13-17 лет. Работа выполняется на бумаге, эскиз росписи тарелки выполняется в виде круга радиусом 19 см. Работа выполняется на бумаге формата А</w:t>
      </w:r>
      <w:proofErr w:type="gramStart"/>
      <w:r>
        <w:rPr>
          <w:rFonts w:ascii="Times New Roman" w:eastAsia="Calibri" w:hAnsi="Times New Roman" w:cs="Times New Roman"/>
          <w:lang w:eastAsia="en-US"/>
        </w:rPr>
        <w:t>2</w:t>
      </w:r>
      <w:proofErr w:type="gramEnd"/>
      <w:r>
        <w:rPr>
          <w:rFonts w:ascii="Times New Roman" w:eastAsia="Calibri" w:hAnsi="Times New Roman" w:cs="Times New Roman"/>
          <w:lang w:eastAsia="en-US"/>
        </w:rPr>
        <w:t>, рисунок не вырезается.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proofErr w:type="gramStart"/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аждая работа должна сопровождаться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Форма Согласия приведена в </w:t>
      </w:r>
      <w:r>
        <w:rPr>
          <w:rFonts w:ascii="Times New Roman" w:hAnsi="Times New Roman"/>
          <w:b/>
        </w:rPr>
        <w:t>Приложении 2</w:t>
      </w:r>
      <w:r>
        <w:rPr>
          <w:rFonts w:ascii="Times New Roman" w:hAnsi="Times New Roman"/>
        </w:rPr>
        <w:t>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proofErr w:type="gramStart"/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Форма Согласия приведена в </w:t>
      </w:r>
      <w:r>
        <w:rPr>
          <w:rFonts w:ascii="Times New Roman" w:hAnsi="Times New Roman"/>
          <w:b/>
        </w:rPr>
        <w:t>Приложении 3</w:t>
      </w:r>
      <w:r>
        <w:rPr>
          <w:rFonts w:ascii="Times New Roman" w:hAnsi="Times New Roman"/>
        </w:rPr>
        <w:t>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 Работы, не соответствующие указанным требованиям, на Конкурс не принимаются.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ЭТАПЫ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Конкурс проводится в два этапа.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Первый (региональный) этап Конкурса: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на уровне Омской епархии Русской Православной Церкви. Ответственным за организацию и проведение мероприятия является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совместно с БУК Омской области «Дворец культуры и семейного творчества «Светоч». Работы, представляемые на конкурс, следует направлять до 22 октября 2019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</w:t>
      </w:r>
      <w:proofErr w:type="gramStart"/>
      <w:r>
        <w:rPr>
          <w:rFonts w:ascii="Times New Roman" w:hAnsi="Times New Roman"/>
        </w:rPr>
        <w:t>СТ</w:t>
      </w:r>
      <w:proofErr w:type="gramEnd"/>
      <w:r>
        <w:rPr>
          <w:rFonts w:ascii="Times New Roman" w:hAnsi="Times New Roman"/>
        </w:rPr>
        <w:t xml:space="preserve">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</w:rPr>
        <w:t>Приложении 4</w:t>
      </w:r>
      <w:r>
        <w:rPr>
          <w:rFonts w:ascii="Times New Roman" w:hAnsi="Times New Roman"/>
        </w:rPr>
        <w:t>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для оценки работ (определения победителей) в епархии формируется жюри епархиального этапа Конкурса под председательством правящего Архиерея;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итоги первого этапа Конкурса подводятся в срок до 10 ноября (включительно)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итоги регионального этапа Конкурса оформляются Решением жюри и утверждаются правящим Архиереем;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копия Решения жюри передается в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вместе с лучшими работами;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работы-победители в количестве не более 24 доставляются в Синодальный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в сектор мероприятий и конкурсов с пометкой конкурс «Красота Божьего мира» не позднее 10 ноября по адресу 125371, Москва, Волоколамское шоссе, 126;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работы не прошедшие первый этап Конкурса, не принимаются на второй этап.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5.3. Второй (заключительный) этап Конкурса (с 15 ноября по 15 декабря);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в Москве, в Синодальном отделе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подведение итогов второго этапа Конкурса осуществляется жюри в срок до 15 декабря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жюри второго этапа Конкурса во главе с Председателем Оргкомитета Конкурса формируется из священнослужителей, деятелей искусств, культуры, литературы, науки и педагогов;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ПОДВЕДЕНИЕ ИТОГОВ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Итогами Конкурса являются итоги второго (заключительного) этапа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Итоги Конкурса публикуются на официальном сайте Синодального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https://pravobraz.ru/.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По итогам Конкурса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НАГРАЖДЕНИЕ ПОБЕДИТЕЛЕЙ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Участники Конкурса, занявшие 2-е и 3-е места, награждаются грамотами Председателя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и ценными подарками.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Для награждения победителей в Москве: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Епархиальные Отделы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 КОЛИЧЕСТВО ПРИЗОВЫХ МЕСТ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8.1. Общее число призовых мест в номинациях – 24 (двадцать четыре).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8.2. В номинации «ОСНОВНАЯ ТЕМАТИКА»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два призовых места (по одному в каждой возрастной группе);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четыре призовых мест (по два в каждой возрастной группе);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- 3-е место - шесть призовых мест (по три в каждой возрастной группе).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8.3. В номинации «ПРАВОСЛАВНАЯ ИКОНА»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одно;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два;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- 3-е место - три.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8.4. В номинации «РОСПИСЬ ПО ФАРФОРУ»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одно;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два;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- 3-е место - три.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8.5. В номинации «РАССКАЗ» присуждаются: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- 1-е место - одно;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- 2-е место - два;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- 3-е место - три.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каждой конкурсной работе обязательно прилагается заявка по форме, приведенной в </w:t>
      </w:r>
      <w:r>
        <w:rPr>
          <w:rFonts w:ascii="Times New Roman" w:hAnsi="Times New Roman"/>
          <w:b/>
          <w:sz w:val="24"/>
          <w:szCs w:val="24"/>
        </w:rPr>
        <w:t>Приложении 4</w:t>
      </w:r>
      <w:r>
        <w:rPr>
          <w:rFonts w:ascii="Times New Roman" w:hAnsi="Times New Roman"/>
          <w:sz w:val="24"/>
          <w:szCs w:val="24"/>
        </w:rPr>
        <w:t>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1"/>
        <w:gridCol w:w="129"/>
        <w:gridCol w:w="893"/>
        <w:gridCol w:w="773"/>
        <w:gridCol w:w="444"/>
        <w:gridCol w:w="854"/>
        <w:gridCol w:w="848"/>
        <w:gridCol w:w="3130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6836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130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3024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название работы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размер /_____________________________________/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материал /___________________________________/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техника /____________________________________/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год создания /________________________________/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 создания /______________________________/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F90BD7" w:rsidRDefault="00F90BD7">
      <w:pPr>
        <w:rPr>
          <w:sz w:val="24"/>
          <w:szCs w:val="24"/>
        </w:rPr>
      </w:pPr>
    </w:p>
    <w:p w:rsidR="00F90BD7" w:rsidRDefault="00F90BD7"/>
    <w:p w:rsidR="00F90BD7" w:rsidRDefault="00F90BD7">
      <w:pPr>
        <w:rPr>
          <w:rFonts w:ascii="Times New Roman" w:hAnsi="Times New Roman" w:cs="Times New Roman"/>
          <w:sz w:val="20"/>
          <w:szCs w:val="20"/>
        </w:rPr>
      </w:pPr>
    </w:p>
    <w:p w:rsidR="00F90BD7" w:rsidRDefault="00BE0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F90BD7" w:rsidRDefault="00BE04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  <w:i/>
        </w:rPr>
        <w:t>(</w:t>
      </w:r>
      <w:r>
        <w:rPr>
          <w:rFonts w:ascii="Times New Roman" w:eastAsia="TimesNewRomanPSMT" w:hAnsi="Times New Roman" w:cs="Times New Roman"/>
          <w:b/>
          <w:i/>
        </w:rPr>
        <w:t>указать свой 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967" w:type="dxa"/>
        <w:tblLayout w:type="fixed"/>
        <w:tblLook w:val="04A0" w:firstRow="1" w:lastRow="0" w:firstColumn="1" w:lastColumn="0" w:noHBand="0" w:noVBand="1"/>
      </w:tblPr>
      <w:tblGrid>
        <w:gridCol w:w="535"/>
        <w:gridCol w:w="2363"/>
        <w:gridCol w:w="129"/>
        <w:gridCol w:w="893"/>
        <w:gridCol w:w="779"/>
        <w:gridCol w:w="426"/>
        <w:gridCol w:w="859"/>
        <w:gridCol w:w="832"/>
        <w:gridCol w:w="3151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7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2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6815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151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(кем и когда 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выдан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3026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F90BD7" w:rsidRDefault="00F9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 xml:space="preserve">Синодальном отделе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</w:rPr>
        <w:t xml:space="preserve">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 xml:space="preserve">, тел./факс: +7(495)650-10-70 </w:t>
      </w:r>
      <w:r>
        <w:rPr>
          <w:rFonts w:ascii="Times New Roman" w:eastAsia="TimesNewRomanPSMT" w:hAnsi="Times New Roman" w:cs="Times New Roman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b/>
          <w:i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  <w:proofErr w:type="gramEnd"/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b/>
          <w:i/>
        </w:rPr>
        <w:t>(указать Ф.И.О.)</w:t>
      </w:r>
      <w:r>
        <w:rPr>
          <w:rFonts w:ascii="Times New Roman" w:eastAsia="TimesNewRomanPSMT" w:hAnsi="Times New Roman" w:cs="Times New Roman"/>
          <w:i/>
          <w:color w:val="FF0000"/>
        </w:rPr>
        <w:t xml:space="preserve"> 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Церкви, включают в себя в том числе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>
        <w:rPr>
          <w:rFonts w:ascii="Times New Roman" w:eastAsia="TimesNewRomanPSMT" w:hAnsi="Times New Roman" w:cs="Times New Roman"/>
        </w:rPr>
        <w:t xml:space="preserve">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(далее – персональные данные).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с применением следующих основных способов (</w:t>
      </w:r>
      <w:proofErr w:type="gramStart"/>
      <w:r>
        <w:rPr>
          <w:rFonts w:ascii="Times New Roman" w:eastAsia="TimesNewRomanPSMT" w:hAnsi="Times New Roman" w:cs="Times New Roman"/>
        </w:rPr>
        <w:t>но</w:t>
      </w:r>
      <w:proofErr w:type="gramEnd"/>
      <w:r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Оргкомитет Конкурса.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 2021 года _________________ ______________________</w:t>
      </w: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подпись  </w:t>
      </w:r>
      <w:r>
        <w:rPr>
          <w:rFonts w:ascii="Times New Roman" w:eastAsia="Times New Roman" w:hAnsi="Times New Roman" w:cs="Times New Roman"/>
        </w:rPr>
        <w:tab/>
        <w:t>расшифровка подписи</w:t>
      </w: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90BD7" w:rsidRDefault="00BE045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4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F90BD7">
          <w:pgSz w:w="11906" w:h="16838"/>
          <w:pgMar w:top="737" w:right="567" w:bottom="737" w:left="1588" w:header="0" w:footer="0" w:gutter="0"/>
          <w:cols w:space="720"/>
          <w:formProt w:val="0"/>
          <w:docGrid w:linePitch="360" w:charSpace="4096"/>
        </w:sect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Международном конкурсе детского творчества «Красота Божьего мира»: 350 лет со дня рождения Петра I»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850"/>
        <w:gridCol w:w="1135"/>
        <w:gridCol w:w="850"/>
        <w:gridCol w:w="1417"/>
        <w:gridCol w:w="1276"/>
        <w:gridCol w:w="1559"/>
        <w:gridCol w:w="1276"/>
        <w:gridCol w:w="1417"/>
        <w:gridCol w:w="1134"/>
        <w:gridCol w:w="1277"/>
        <w:gridCol w:w="1133"/>
      </w:tblGrid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область), 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 (указать полностью)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(ФИО полностью)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передачу прав на работу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BD7" w:rsidRDefault="00F90BD7">
      <w:pPr>
        <w:rPr>
          <w:rFonts w:ascii="Times New Roman" w:hAnsi="Times New Roman"/>
          <w:b/>
          <w:sz w:val="28"/>
          <w:szCs w:val="28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sectPr w:rsidR="00F90BD7">
      <w:pgSz w:w="16838" w:h="11906" w:orient="landscape"/>
      <w:pgMar w:top="567" w:right="737" w:bottom="1588" w:left="73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325" w:rsidRDefault="00B65325" w:rsidP="00876F58">
      <w:pPr>
        <w:spacing w:after="0" w:line="240" w:lineRule="auto"/>
      </w:pPr>
      <w:r>
        <w:separator/>
      </w:r>
    </w:p>
  </w:endnote>
  <w:endnote w:type="continuationSeparator" w:id="0">
    <w:p w:rsidR="00B65325" w:rsidRDefault="00B65325" w:rsidP="008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325" w:rsidRDefault="00B65325" w:rsidP="00876F58">
      <w:pPr>
        <w:spacing w:after="0" w:line="240" w:lineRule="auto"/>
      </w:pPr>
      <w:r>
        <w:separator/>
      </w:r>
    </w:p>
  </w:footnote>
  <w:footnote w:type="continuationSeparator" w:id="0">
    <w:p w:rsidR="00B65325" w:rsidRDefault="00B65325" w:rsidP="008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5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7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BD7"/>
    <w:rsid w:val="00164CB1"/>
    <w:rsid w:val="001A3AE2"/>
    <w:rsid w:val="001B1F9E"/>
    <w:rsid w:val="00211076"/>
    <w:rsid w:val="00492CEA"/>
    <w:rsid w:val="00532ED7"/>
    <w:rsid w:val="00607AFD"/>
    <w:rsid w:val="006C5B47"/>
    <w:rsid w:val="00876F58"/>
    <w:rsid w:val="00994992"/>
    <w:rsid w:val="00AA380C"/>
    <w:rsid w:val="00AB28A5"/>
    <w:rsid w:val="00B138F2"/>
    <w:rsid w:val="00B65325"/>
    <w:rsid w:val="00BE045D"/>
    <w:rsid w:val="00D6154A"/>
    <w:rsid w:val="00DB69C7"/>
    <w:rsid w:val="00E06E6F"/>
    <w:rsid w:val="00F9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6F58"/>
  </w:style>
  <w:style w:type="paragraph" w:styleId="af2">
    <w:name w:val="footer"/>
    <w:basedOn w:val="a"/>
    <w:link w:val="af3"/>
    <w:uiPriority w:val="99"/>
    <w:unhideWhenUsed/>
    <w:rsid w:val="008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6F58"/>
  </w:style>
  <w:style w:type="character" w:styleId="af4">
    <w:name w:val="Hyperlink"/>
    <w:basedOn w:val="a0"/>
    <w:rsid w:val="00492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opokoleni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fia-sf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76;&#1082;-&#1089;&#1074;&#1077;&#1090;&#1086;&#1095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anopoko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1ABA2-1853-464D-A07D-7CC4A830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9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112</cp:revision>
  <cp:lastPrinted>2017-08-17T09:46:00Z</cp:lastPrinted>
  <dcterms:created xsi:type="dcterms:W3CDTF">2015-08-17T06:57:00Z</dcterms:created>
  <dcterms:modified xsi:type="dcterms:W3CDTF">2021-09-02T06:38:00Z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